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4E22BC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4E22BC">
        <w:rPr>
          <w:rFonts w:ascii="GHEA Grapalat" w:hAnsi="GHEA Grapalat" w:cs="Sylfaen"/>
          <w:b/>
          <w:sz w:val="24"/>
          <w:szCs w:val="24"/>
          <w:lang w:val="hy-AM"/>
        </w:rPr>
        <w:t>դեկտեմբեր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032400">
        <w:rPr>
          <w:rFonts w:ascii="GHEA Grapalat" w:hAnsi="GHEA Grapalat" w:cs="Sylfaen"/>
          <w:b/>
          <w:sz w:val="24"/>
          <w:szCs w:val="24"/>
          <w:lang w:val="hy-AM"/>
        </w:rPr>
        <w:t>781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F276A2">
        <w:rPr>
          <w:rFonts w:ascii="GHEA Grapalat" w:hAnsi="GHEA Grapalat"/>
          <w:b/>
          <w:sz w:val="24"/>
          <w:szCs w:val="24"/>
          <w:lang w:val="hy-AM"/>
        </w:rPr>
        <w:t>55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F276A2">
        <w:rPr>
          <w:rFonts w:ascii="GHEA Grapalat" w:hAnsi="GHEA Grapalat"/>
          <w:b/>
          <w:sz w:val="24"/>
          <w:szCs w:val="24"/>
          <w:lang w:val="hy-AM"/>
        </w:rPr>
        <w:t>704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EB3266">
        <w:rPr>
          <w:rFonts w:ascii="GHEA Grapalat" w:hAnsi="GHEA Grapalat" w:cs="Sylfaen"/>
          <w:b/>
          <w:sz w:val="24"/>
          <w:szCs w:val="24"/>
          <w:lang w:val="hy-AM"/>
        </w:rPr>
        <w:t>54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D64D9E">
        <w:rPr>
          <w:rFonts w:ascii="GHEA Grapalat" w:hAnsi="GHEA Grapalat" w:cs="Sylfaen"/>
          <w:b/>
          <w:sz w:val="24"/>
          <w:szCs w:val="24"/>
          <w:lang w:val="hy-AM"/>
        </w:rPr>
        <w:t>485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4D7A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FD84-AC6E-43AE-BEFA-94EF2C04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https:/mul2-spm.gov.am/tasks/301279/oneclick/hashvetvutyun.docx?token=1d5b6fd8ed3bceb479764ecc3632733d</cp:keywords>
  <cp:lastModifiedBy>Gayane Petrosyan</cp:lastModifiedBy>
  <cp:revision>2</cp:revision>
  <dcterms:created xsi:type="dcterms:W3CDTF">2022-01-03T07:50:00Z</dcterms:created>
  <dcterms:modified xsi:type="dcterms:W3CDTF">2022-01-03T07:50:00Z</dcterms:modified>
</cp:coreProperties>
</file>